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5F98" w14:textId="77777777" w:rsidR="00387303" w:rsidRDefault="00387303" w:rsidP="00A923BD">
      <w:pPr>
        <w:jc w:val="both"/>
        <w:rPr>
          <w:rFonts w:asciiTheme="minorHAnsi" w:hAnsiTheme="minorHAnsi" w:cs="Arial"/>
        </w:rPr>
      </w:pPr>
    </w:p>
    <w:p w14:paraId="0DB8336F" w14:textId="77777777" w:rsidR="00277AF2" w:rsidRDefault="00277AF2" w:rsidP="00A923BD">
      <w:pPr>
        <w:jc w:val="both"/>
        <w:rPr>
          <w:rFonts w:asciiTheme="minorHAnsi" w:hAnsiTheme="minorHAnsi" w:cs="Arial"/>
        </w:rPr>
      </w:pPr>
    </w:p>
    <w:p w14:paraId="7C3DBEEB" w14:textId="77777777" w:rsidR="00277AF2" w:rsidRDefault="00277AF2" w:rsidP="00A923BD">
      <w:pPr>
        <w:jc w:val="both"/>
        <w:rPr>
          <w:rFonts w:asciiTheme="minorHAnsi" w:hAnsiTheme="minorHAnsi" w:cs="Arial"/>
        </w:rPr>
      </w:pPr>
    </w:p>
    <w:p w14:paraId="28EDC158" w14:textId="128B11FC" w:rsidR="00A923BD" w:rsidRPr="002C1ECA" w:rsidRDefault="00363AF5" w:rsidP="00A923BD">
      <w:pPr>
        <w:jc w:val="both"/>
        <w:rPr>
          <w:rFonts w:asciiTheme="minorHAnsi" w:hAnsiTheme="minorHAnsi" w:cs="Arial"/>
        </w:rPr>
      </w:pPr>
      <w:r w:rsidRPr="002C1ECA">
        <w:rPr>
          <w:rFonts w:asciiTheme="minorHAnsi" w:hAnsiTheme="minorHAnsi" w:cs="Arial"/>
        </w:rPr>
        <w:fldChar w:fldCharType="begin"/>
      </w:r>
      <w:r w:rsidRPr="002C1ECA">
        <w:rPr>
          <w:rFonts w:asciiTheme="minorHAnsi" w:hAnsiTheme="minorHAnsi" w:cs="Arial"/>
        </w:rPr>
        <w:instrText xml:space="preserve"> DATE \@ "MMMM d, yyyy" </w:instrText>
      </w:r>
      <w:r w:rsidRPr="002C1ECA">
        <w:rPr>
          <w:rFonts w:asciiTheme="minorHAnsi" w:hAnsiTheme="minorHAnsi" w:cs="Arial"/>
        </w:rPr>
        <w:fldChar w:fldCharType="separate"/>
      </w:r>
      <w:r w:rsidR="007D3943">
        <w:rPr>
          <w:rFonts w:asciiTheme="minorHAnsi" w:hAnsiTheme="minorHAnsi" w:cs="Arial"/>
          <w:noProof/>
        </w:rPr>
        <w:t>March 1, 2023</w:t>
      </w:r>
      <w:r w:rsidRPr="002C1ECA">
        <w:rPr>
          <w:rFonts w:asciiTheme="minorHAnsi" w:hAnsiTheme="minorHAnsi" w:cs="Arial"/>
        </w:rPr>
        <w:fldChar w:fldCharType="end"/>
      </w:r>
    </w:p>
    <w:p w14:paraId="2514AE96" w14:textId="77777777" w:rsidR="00363AF5" w:rsidRPr="002C1ECA" w:rsidRDefault="00363AF5" w:rsidP="00A923BD">
      <w:pPr>
        <w:jc w:val="both"/>
        <w:rPr>
          <w:rFonts w:asciiTheme="minorHAnsi" w:hAnsiTheme="minorHAnsi" w:cs="Arial"/>
        </w:rPr>
      </w:pPr>
    </w:p>
    <w:p w14:paraId="75411CFF" w14:textId="204D6AA9" w:rsidR="00A923BD" w:rsidRPr="002C1ECA" w:rsidRDefault="00A923BD" w:rsidP="00A923BD">
      <w:pPr>
        <w:jc w:val="both"/>
        <w:rPr>
          <w:rFonts w:asciiTheme="minorHAnsi" w:hAnsiTheme="minorHAnsi" w:cs="Arial"/>
        </w:rPr>
      </w:pPr>
      <w:r w:rsidRPr="002C1ECA">
        <w:rPr>
          <w:rFonts w:asciiTheme="minorHAnsi" w:hAnsiTheme="minorHAnsi" w:cs="Arial"/>
        </w:rPr>
        <w:t xml:space="preserve">Dear </w:t>
      </w:r>
      <w:r w:rsidRPr="002C1ECA">
        <w:rPr>
          <w:rFonts w:asciiTheme="minorHAnsi" w:hAnsiTheme="minorHAnsi" w:cs="Arial"/>
          <w:highlight w:val="yellow"/>
        </w:rPr>
        <w:t>[</w:t>
      </w:r>
      <w:r w:rsidR="00956648" w:rsidRPr="002C1ECA">
        <w:rPr>
          <w:rFonts w:asciiTheme="minorHAnsi" w:hAnsiTheme="minorHAnsi" w:cs="Arial"/>
          <w:highlight w:val="yellow"/>
        </w:rPr>
        <w:t>S</w:t>
      </w:r>
      <w:r w:rsidRPr="002C1ECA">
        <w:rPr>
          <w:rFonts w:asciiTheme="minorHAnsi" w:hAnsiTheme="minorHAnsi" w:cs="Arial"/>
          <w:highlight w:val="yellow"/>
        </w:rPr>
        <w:t>upervisor’s name],</w:t>
      </w:r>
    </w:p>
    <w:p w14:paraId="5E0253DA" w14:textId="77777777" w:rsidR="00A923BD" w:rsidRPr="002C1ECA" w:rsidRDefault="00A923BD" w:rsidP="00A923BD">
      <w:pPr>
        <w:spacing w:line="276" w:lineRule="auto"/>
        <w:jc w:val="both"/>
        <w:rPr>
          <w:rFonts w:asciiTheme="minorHAnsi" w:hAnsiTheme="minorHAnsi" w:cs="Arial"/>
        </w:rPr>
      </w:pPr>
    </w:p>
    <w:p w14:paraId="7B05B67D" w14:textId="65E0CB3A" w:rsidR="007D3943" w:rsidRDefault="00A923BD" w:rsidP="002C1ECA">
      <w:pPr>
        <w:spacing w:line="276" w:lineRule="auto"/>
        <w:rPr>
          <w:rFonts w:asciiTheme="minorHAnsi" w:hAnsiTheme="minorHAnsi" w:cstheme="minorHAnsi"/>
          <w:bCs/>
        </w:rPr>
      </w:pPr>
      <w:r w:rsidRPr="008A1BA5">
        <w:rPr>
          <w:rFonts w:asciiTheme="minorHAnsi" w:hAnsiTheme="minorHAnsi" w:cstheme="minorHAnsi"/>
          <w:bCs/>
          <w:spacing w:val="-2"/>
        </w:rPr>
        <w:t xml:space="preserve">This is a request for approval to attend </w:t>
      </w:r>
      <w:r w:rsidR="008A1BA5">
        <w:rPr>
          <w:rFonts w:asciiTheme="minorHAnsi" w:hAnsiTheme="minorHAnsi" w:cstheme="minorHAnsi"/>
          <w:bCs/>
          <w:spacing w:val="-2"/>
        </w:rPr>
        <w:t xml:space="preserve">the 2023 </w:t>
      </w:r>
      <w:r w:rsidR="007D3943">
        <w:rPr>
          <w:rFonts w:asciiTheme="minorHAnsi" w:hAnsiTheme="minorHAnsi" w:cstheme="minorHAnsi"/>
          <w:bCs/>
          <w:spacing w:val="-2"/>
        </w:rPr>
        <w:t>MTTIA</w:t>
      </w:r>
      <w:r w:rsidR="008A1BA5">
        <w:rPr>
          <w:rFonts w:asciiTheme="minorHAnsi" w:hAnsiTheme="minorHAnsi" w:cstheme="minorHAnsi"/>
          <w:bCs/>
          <w:spacing w:val="-2"/>
        </w:rPr>
        <w:t xml:space="preserve"> (</w:t>
      </w:r>
      <w:r w:rsidR="007D3943">
        <w:rPr>
          <w:rFonts w:asciiTheme="minorHAnsi" w:hAnsiTheme="minorHAnsi" w:cstheme="minorHAnsi"/>
          <w:bCs/>
          <w:spacing w:val="-2"/>
        </w:rPr>
        <w:t>Midwest Teachers of Transportation and Industrial Areas</w:t>
      </w:r>
      <w:r w:rsidR="008A1BA5">
        <w:rPr>
          <w:rFonts w:asciiTheme="minorHAnsi" w:hAnsiTheme="minorHAnsi" w:cstheme="minorHAnsi"/>
          <w:bCs/>
          <w:spacing w:val="-2"/>
        </w:rPr>
        <w:t xml:space="preserve">) </w:t>
      </w:r>
      <w:r w:rsidR="007D3943">
        <w:rPr>
          <w:rFonts w:asciiTheme="minorHAnsi" w:hAnsiTheme="minorHAnsi" w:cstheme="minorHAnsi"/>
          <w:bCs/>
          <w:spacing w:val="-2"/>
        </w:rPr>
        <w:t>Annual Conference</w:t>
      </w:r>
      <w:r w:rsidR="008A1BA5">
        <w:rPr>
          <w:rFonts w:asciiTheme="minorHAnsi" w:hAnsiTheme="minorHAnsi" w:cstheme="minorHAnsi"/>
          <w:bCs/>
        </w:rPr>
        <w:t xml:space="preserve">, taking place </w:t>
      </w:r>
      <w:r w:rsidR="007D3943">
        <w:rPr>
          <w:rFonts w:asciiTheme="minorHAnsi" w:hAnsiTheme="minorHAnsi" w:cstheme="minorHAnsi"/>
          <w:bCs/>
        </w:rPr>
        <w:t>August 1-3</w:t>
      </w:r>
      <w:r w:rsidR="008A1BA5" w:rsidRPr="008A1BA5">
        <w:rPr>
          <w:rFonts w:asciiTheme="minorHAnsi" w:hAnsiTheme="minorHAnsi" w:cstheme="minorHAnsi"/>
          <w:bCs/>
        </w:rPr>
        <w:t>, 2023,</w:t>
      </w:r>
      <w:r w:rsidR="008A1BA5">
        <w:rPr>
          <w:rFonts w:asciiTheme="minorHAnsi" w:hAnsiTheme="minorHAnsi" w:cstheme="minorHAnsi"/>
          <w:bCs/>
        </w:rPr>
        <w:t xml:space="preserve"> in </w:t>
      </w:r>
      <w:r w:rsidR="007D3943">
        <w:rPr>
          <w:rFonts w:asciiTheme="minorHAnsi" w:hAnsiTheme="minorHAnsi" w:cstheme="minorHAnsi"/>
          <w:bCs/>
        </w:rPr>
        <w:t>Brainerd, Minnesota</w:t>
      </w:r>
      <w:r w:rsidR="008A1BA5">
        <w:rPr>
          <w:rFonts w:asciiTheme="minorHAnsi" w:hAnsiTheme="minorHAnsi" w:cstheme="minorHAnsi"/>
          <w:bCs/>
        </w:rPr>
        <w:t xml:space="preserve">. </w:t>
      </w:r>
      <w:r w:rsidR="008A1BA5" w:rsidRPr="008A1BA5">
        <w:rPr>
          <w:rFonts w:asciiTheme="minorHAnsi" w:hAnsiTheme="minorHAnsi" w:cstheme="minorHAnsi"/>
          <w:bCs/>
        </w:rPr>
        <w:t xml:space="preserve">Now in its </w:t>
      </w:r>
      <w:r w:rsidR="007D3943">
        <w:rPr>
          <w:rFonts w:asciiTheme="minorHAnsi" w:hAnsiTheme="minorHAnsi" w:cstheme="minorHAnsi"/>
          <w:bCs/>
        </w:rPr>
        <w:t>38</w:t>
      </w:r>
      <w:r w:rsidR="008A1BA5" w:rsidRPr="008A1BA5">
        <w:rPr>
          <w:rFonts w:asciiTheme="minorHAnsi" w:hAnsiTheme="minorHAnsi" w:cstheme="minorHAnsi"/>
          <w:bCs/>
        </w:rPr>
        <w:t xml:space="preserve">th year, </w:t>
      </w:r>
      <w:r w:rsidR="007D3943">
        <w:rPr>
          <w:rFonts w:asciiTheme="minorHAnsi" w:hAnsiTheme="minorHAnsi" w:cstheme="minorHAnsi"/>
          <w:bCs/>
        </w:rPr>
        <w:t>the MTTIA conference</w:t>
      </w:r>
      <w:r w:rsidR="008A1BA5" w:rsidRPr="008A1BA5">
        <w:rPr>
          <w:rFonts w:asciiTheme="minorHAnsi" w:hAnsiTheme="minorHAnsi" w:cstheme="minorHAnsi"/>
          <w:bCs/>
        </w:rPr>
        <w:t xml:space="preserve"> is the official annual meeting place for </w:t>
      </w:r>
      <w:r w:rsidR="007D3943">
        <w:rPr>
          <w:rFonts w:asciiTheme="minorHAnsi" w:hAnsiTheme="minorHAnsi" w:cstheme="minorHAnsi"/>
          <w:bCs/>
        </w:rPr>
        <w:t>secondary and post-secondary</w:t>
      </w:r>
      <w:r w:rsidR="008A1BA5" w:rsidRPr="008A1BA5">
        <w:rPr>
          <w:rFonts w:asciiTheme="minorHAnsi" w:hAnsiTheme="minorHAnsi" w:cstheme="minorHAnsi"/>
          <w:bCs/>
        </w:rPr>
        <w:t xml:space="preserve"> transportation </w:t>
      </w:r>
      <w:r w:rsidR="007D3943">
        <w:rPr>
          <w:rFonts w:asciiTheme="minorHAnsi" w:hAnsiTheme="minorHAnsi" w:cstheme="minorHAnsi"/>
          <w:bCs/>
        </w:rPr>
        <w:t xml:space="preserve">instructors in </w:t>
      </w:r>
      <w:r w:rsidR="00AD5631">
        <w:rPr>
          <w:rFonts w:asciiTheme="minorHAnsi" w:hAnsiTheme="minorHAnsi" w:cstheme="minorHAnsi"/>
          <w:bCs/>
        </w:rPr>
        <w:t>the Midwest</w:t>
      </w:r>
      <w:r w:rsidR="007D3943">
        <w:rPr>
          <w:rFonts w:asciiTheme="minorHAnsi" w:hAnsiTheme="minorHAnsi" w:cstheme="minorHAnsi"/>
          <w:bCs/>
        </w:rPr>
        <w:t>.</w:t>
      </w:r>
      <w:r w:rsidR="008A1BA5" w:rsidRPr="008A1BA5">
        <w:rPr>
          <w:rFonts w:asciiTheme="minorHAnsi" w:hAnsiTheme="minorHAnsi" w:cstheme="minorHAnsi"/>
          <w:bCs/>
        </w:rPr>
        <w:t xml:space="preserve"> </w:t>
      </w:r>
      <w:r w:rsidR="007D3943" w:rsidRPr="007D3943">
        <w:rPr>
          <w:rFonts w:asciiTheme="minorHAnsi" w:hAnsiTheme="minorHAnsi" w:cstheme="minorHAnsi"/>
          <w:bCs/>
        </w:rPr>
        <w:t>The MTTIA conference provides over 100 educators in the areas of Automotive, Auto Body, Diesel Equipment, Heavy Truck, and Small Engines/Powersports the opportunity to grow professionally, learn new skills to take back to their students, and network with their peers and industry professionals.</w:t>
      </w:r>
    </w:p>
    <w:p w14:paraId="56E485DE" w14:textId="77777777" w:rsidR="007D3943" w:rsidRDefault="007D3943" w:rsidP="002C1ECA">
      <w:pPr>
        <w:spacing w:line="276" w:lineRule="auto"/>
        <w:rPr>
          <w:rFonts w:asciiTheme="minorHAnsi" w:hAnsiTheme="minorHAnsi" w:cstheme="minorHAnsi"/>
          <w:bCs/>
        </w:rPr>
      </w:pPr>
    </w:p>
    <w:p w14:paraId="0447BF98" w14:textId="790C9748" w:rsidR="008A1BA5" w:rsidRDefault="008A1BA5" w:rsidP="002C1ECA">
      <w:pPr>
        <w:spacing w:line="276" w:lineRule="auto"/>
        <w:rPr>
          <w:rFonts w:asciiTheme="minorHAnsi" w:hAnsiTheme="minorHAnsi" w:cstheme="minorHAnsi"/>
          <w:color w:val="1D1C1D"/>
          <w:shd w:val="clear" w:color="auto" w:fill="FFFFFF"/>
        </w:rPr>
      </w:pPr>
      <w:r>
        <w:rPr>
          <w:rFonts w:asciiTheme="minorHAnsi" w:hAnsiTheme="minorHAnsi" w:cstheme="minorHAnsi"/>
          <w:color w:val="1D1C1D"/>
          <w:shd w:val="clear" w:color="auto" w:fill="FFFFFF"/>
        </w:rPr>
        <w:t xml:space="preserve">By attending </w:t>
      </w:r>
      <w:r w:rsidR="007D3943">
        <w:rPr>
          <w:rFonts w:asciiTheme="minorHAnsi" w:hAnsiTheme="minorHAnsi" w:cstheme="minorHAnsi"/>
          <w:color w:val="1D1C1D"/>
          <w:shd w:val="clear" w:color="auto" w:fill="FFFFFF"/>
        </w:rPr>
        <w:t>MTTIA Conference</w:t>
      </w:r>
      <w:r>
        <w:rPr>
          <w:rFonts w:asciiTheme="minorHAnsi" w:hAnsiTheme="minorHAnsi" w:cstheme="minorHAnsi"/>
          <w:color w:val="1D1C1D"/>
          <w:shd w:val="clear" w:color="auto" w:fill="FFFFFF"/>
        </w:rPr>
        <w:t xml:space="preserve"> I’ll be joining </w:t>
      </w:r>
      <w:r w:rsidR="00E6758F">
        <w:rPr>
          <w:rFonts w:asciiTheme="minorHAnsi" w:hAnsiTheme="minorHAnsi" w:cstheme="minorHAnsi"/>
          <w:color w:val="1D1C1D"/>
          <w:shd w:val="clear" w:color="auto" w:fill="FFFFFF"/>
        </w:rPr>
        <w:t>educators and industry professionals from across the Midwest</w:t>
      </w:r>
      <w:r w:rsidRPr="008A1BA5">
        <w:rPr>
          <w:rFonts w:asciiTheme="minorHAnsi" w:hAnsiTheme="minorHAnsi" w:cstheme="minorHAnsi"/>
          <w:color w:val="1D1C1D"/>
          <w:shd w:val="clear" w:color="auto" w:fill="FFFFFF"/>
        </w:rPr>
        <w:t xml:space="preserve"> </w:t>
      </w:r>
      <w:r w:rsidR="00AD5631" w:rsidRPr="00AD5631">
        <w:rPr>
          <w:rFonts w:asciiTheme="minorHAnsi" w:hAnsiTheme="minorHAnsi" w:cstheme="minorHAnsi"/>
          <w:color w:val="1D1C1D"/>
          <w:shd w:val="clear" w:color="auto" w:fill="FFFFFF"/>
        </w:rPr>
        <w:t xml:space="preserve">for training sessions with the latest vehicle technologies and classroom teaching strategies from professional trainers and OE </w:t>
      </w:r>
      <w:r w:rsidR="00D72C86">
        <w:rPr>
          <w:rFonts w:asciiTheme="minorHAnsi" w:hAnsiTheme="minorHAnsi" w:cstheme="minorHAnsi"/>
          <w:color w:val="1D1C1D"/>
          <w:shd w:val="clear" w:color="auto" w:fill="FFFFFF"/>
        </w:rPr>
        <w:t>manufacturers</w:t>
      </w:r>
      <w:r w:rsidR="00AD5631" w:rsidRPr="00AD5631">
        <w:rPr>
          <w:rFonts w:asciiTheme="minorHAnsi" w:hAnsiTheme="minorHAnsi" w:cstheme="minorHAnsi"/>
          <w:color w:val="1D1C1D"/>
          <w:shd w:val="clear" w:color="auto" w:fill="FFFFFF"/>
        </w:rPr>
        <w:t xml:space="preserve">. </w:t>
      </w:r>
      <w:r w:rsidRPr="008A1BA5">
        <w:rPr>
          <w:rFonts w:asciiTheme="minorHAnsi" w:hAnsiTheme="minorHAnsi" w:cstheme="minorHAnsi"/>
          <w:color w:val="1D1C1D"/>
        </w:rPr>
        <w:br/>
      </w:r>
    </w:p>
    <w:p w14:paraId="4E8AC15A" w14:textId="77777777" w:rsidR="00D72C86" w:rsidRDefault="008A1BA5" w:rsidP="00D72C86">
      <w:pPr>
        <w:spacing w:line="276" w:lineRule="auto"/>
        <w:rPr>
          <w:rFonts w:asciiTheme="minorHAnsi" w:hAnsiTheme="minorHAnsi" w:cstheme="minorHAnsi"/>
          <w:color w:val="1D1C1D"/>
          <w:shd w:val="clear" w:color="auto" w:fill="FFFFFF"/>
        </w:rPr>
      </w:pPr>
      <w:r w:rsidRPr="008A1BA5">
        <w:rPr>
          <w:rFonts w:asciiTheme="minorHAnsi" w:hAnsiTheme="minorHAnsi" w:cstheme="minorHAnsi"/>
          <w:b/>
          <w:bCs/>
          <w:color w:val="1D1C1D"/>
          <w:shd w:val="clear" w:color="auto" w:fill="FFFFFF"/>
        </w:rPr>
        <w:t>Benefits of Attending:</w:t>
      </w:r>
      <w:r w:rsidRPr="008A1BA5">
        <w:rPr>
          <w:rFonts w:asciiTheme="minorHAnsi" w:hAnsiTheme="minorHAnsi" w:cstheme="minorHAnsi"/>
          <w:color w:val="1D1C1D"/>
        </w:rPr>
        <w:br/>
      </w:r>
      <w:r w:rsidRPr="008A1BA5">
        <w:rPr>
          <w:rFonts w:asciiTheme="minorHAnsi" w:hAnsiTheme="minorHAnsi" w:cstheme="minorHAnsi"/>
          <w:color w:val="1D1C1D"/>
          <w:shd w:val="clear" w:color="auto" w:fill="FFFFFF"/>
        </w:rPr>
        <w:t xml:space="preserve">• </w:t>
      </w:r>
      <w:r w:rsidR="00AD5631">
        <w:rPr>
          <w:rFonts w:asciiTheme="minorHAnsi" w:hAnsiTheme="minorHAnsi" w:cstheme="minorHAnsi"/>
          <w:color w:val="1D1C1D"/>
          <w:shd w:val="clear" w:color="auto" w:fill="FFFFFF"/>
        </w:rPr>
        <w:t xml:space="preserve">20 hours of CEU’s </w:t>
      </w:r>
      <w:r w:rsidR="00AD5631" w:rsidRPr="00AD5631">
        <w:rPr>
          <w:rFonts w:asciiTheme="minorHAnsi" w:hAnsiTheme="minorHAnsi" w:cstheme="minorHAnsi"/>
          <w:color w:val="1D1C1D"/>
          <w:shd w:val="clear" w:color="auto" w:fill="FFFFFF"/>
        </w:rPr>
        <w:t xml:space="preserve">for program accreditation and teacher training requirements </w:t>
      </w:r>
      <w:r w:rsidRPr="008A1BA5">
        <w:rPr>
          <w:rFonts w:asciiTheme="minorHAnsi" w:hAnsiTheme="minorHAnsi" w:cstheme="minorHAnsi"/>
          <w:color w:val="1D1C1D"/>
        </w:rPr>
        <w:br/>
      </w:r>
      <w:r w:rsidRPr="008A1BA5">
        <w:rPr>
          <w:rFonts w:asciiTheme="minorHAnsi" w:hAnsiTheme="minorHAnsi" w:cstheme="minorHAnsi"/>
          <w:color w:val="1D1C1D"/>
          <w:shd w:val="clear" w:color="auto" w:fill="FFFFFF"/>
        </w:rPr>
        <w:t xml:space="preserve">• </w:t>
      </w:r>
      <w:r w:rsidR="00AD5631">
        <w:rPr>
          <w:rFonts w:asciiTheme="minorHAnsi" w:hAnsiTheme="minorHAnsi" w:cstheme="minorHAnsi"/>
          <w:color w:val="1D1C1D"/>
          <w:shd w:val="clear" w:color="auto" w:fill="FFFFFF"/>
        </w:rPr>
        <w:t>Discovering the latest technologies from industry professionals</w:t>
      </w:r>
      <w:r w:rsidRPr="008A1BA5">
        <w:rPr>
          <w:rFonts w:asciiTheme="minorHAnsi" w:hAnsiTheme="minorHAnsi" w:cstheme="minorHAnsi"/>
          <w:color w:val="1D1C1D"/>
        </w:rPr>
        <w:br/>
      </w:r>
      <w:r w:rsidRPr="008A1BA5">
        <w:rPr>
          <w:rFonts w:asciiTheme="minorHAnsi" w:hAnsiTheme="minorHAnsi" w:cstheme="minorHAnsi"/>
          <w:color w:val="1D1C1D"/>
          <w:shd w:val="clear" w:color="auto" w:fill="FFFFFF"/>
        </w:rPr>
        <w:t xml:space="preserve">• Unmatched </w:t>
      </w:r>
      <w:r w:rsidR="00AD5631">
        <w:rPr>
          <w:rFonts w:asciiTheme="minorHAnsi" w:hAnsiTheme="minorHAnsi" w:cstheme="minorHAnsi"/>
          <w:color w:val="1D1C1D"/>
          <w:shd w:val="clear" w:color="auto" w:fill="FFFFFF"/>
        </w:rPr>
        <w:t>n</w:t>
      </w:r>
      <w:r w:rsidRPr="008A1BA5">
        <w:rPr>
          <w:rFonts w:asciiTheme="minorHAnsi" w:hAnsiTheme="minorHAnsi" w:cstheme="minorHAnsi"/>
          <w:color w:val="1D1C1D"/>
          <w:shd w:val="clear" w:color="auto" w:fill="FFFFFF"/>
        </w:rPr>
        <w:t>etworking</w:t>
      </w:r>
      <w:r w:rsidR="00AD5631">
        <w:rPr>
          <w:rFonts w:asciiTheme="minorHAnsi" w:hAnsiTheme="minorHAnsi" w:cstheme="minorHAnsi"/>
          <w:color w:val="1D1C1D"/>
          <w:shd w:val="clear" w:color="auto" w:fill="FFFFFF"/>
        </w:rPr>
        <w:t xml:space="preserve"> with </w:t>
      </w:r>
      <w:r w:rsidR="00AD5631" w:rsidRPr="00AD5631">
        <w:rPr>
          <w:rFonts w:asciiTheme="minorHAnsi" w:hAnsiTheme="minorHAnsi" w:cstheme="minorHAnsi"/>
          <w:color w:val="1D1C1D"/>
          <w:shd w:val="clear" w:color="auto" w:fill="FFFFFF"/>
        </w:rPr>
        <w:t xml:space="preserve">industry, employers, and instructors  </w:t>
      </w:r>
      <w:r w:rsidRPr="008A1BA5">
        <w:rPr>
          <w:rFonts w:asciiTheme="minorHAnsi" w:hAnsiTheme="minorHAnsi" w:cstheme="minorHAnsi"/>
          <w:color w:val="1D1C1D"/>
        </w:rPr>
        <w:br/>
      </w:r>
      <w:r w:rsidRPr="008A1BA5">
        <w:rPr>
          <w:rFonts w:asciiTheme="minorHAnsi" w:hAnsiTheme="minorHAnsi" w:cstheme="minorHAnsi"/>
          <w:color w:val="1D1C1D"/>
          <w:shd w:val="clear" w:color="auto" w:fill="FFFFFF"/>
        </w:rPr>
        <w:t xml:space="preserve">• </w:t>
      </w:r>
      <w:r w:rsidR="00CE6F32">
        <w:rPr>
          <w:rFonts w:asciiTheme="minorHAnsi" w:hAnsiTheme="minorHAnsi" w:cstheme="minorHAnsi"/>
          <w:color w:val="1D1C1D"/>
          <w:shd w:val="clear" w:color="auto" w:fill="FFFFFF"/>
        </w:rPr>
        <w:t>A</w:t>
      </w:r>
      <w:r w:rsidR="00D72C86">
        <w:rPr>
          <w:rFonts w:asciiTheme="minorHAnsi" w:hAnsiTheme="minorHAnsi" w:cstheme="minorHAnsi"/>
          <w:color w:val="1D1C1D"/>
          <w:shd w:val="clear" w:color="auto" w:fill="FFFFFF"/>
        </w:rPr>
        <w:t>ttending a</w:t>
      </w:r>
      <w:r w:rsidR="00CE6F32">
        <w:rPr>
          <w:rFonts w:asciiTheme="minorHAnsi" w:hAnsiTheme="minorHAnsi" w:cstheme="minorHAnsi"/>
          <w:color w:val="1D1C1D"/>
          <w:shd w:val="clear" w:color="auto" w:fill="FFFFFF"/>
        </w:rPr>
        <w:t xml:space="preserve"> growing v</w:t>
      </w:r>
      <w:r w:rsidR="00AD5631">
        <w:rPr>
          <w:rFonts w:asciiTheme="minorHAnsi" w:hAnsiTheme="minorHAnsi" w:cstheme="minorHAnsi"/>
          <w:color w:val="1D1C1D"/>
          <w:shd w:val="clear" w:color="auto" w:fill="FFFFFF"/>
        </w:rPr>
        <w:t xml:space="preserve">endor and </w:t>
      </w:r>
      <w:r w:rsidR="00D72C86">
        <w:rPr>
          <w:rFonts w:asciiTheme="minorHAnsi" w:hAnsiTheme="minorHAnsi" w:cstheme="minorHAnsi"/>
          <w:color w:val="1D1C1D"/>
          <w:shd w:val="clear" w:color="auto" w:fill="FFFFFF"/>
        </w:rPr>
        <w:t>e</w:t>
      </w:r>
      <w:r w:rsidR="00AD5631">
        <w:rPr>
          <w:rFonts w:asciiTheme="minorHAnsi" w:hAnsiTheme="minorHAnsi" w:cstheme="minorHAnsi"/>
          <w:color w:val="1D1C1D"/>
          <w:shd w:val="clear" w:color="auto" w:fill="FFFFFF"/>
        </w:rPr>
        <w:t>xhibitor Show</w:t>
      </w:r>
    </w:p>
    <w:p w14:paraId="62D86005" w14:textId="75AA9769" w:rsidR="00D72C86" w:rsidRPr="00D72C86" w:rsidRDefault="00D72C86" w:rsidP="00D72C86">
      <w:pPr>
        <w:spacing w:line="276" w:lineRule="auto"/>
        <w:rPr>
          <w:rFonts w:asciiTheme="minorHAnsi" w:hAnsiTheme="minorHAnsi" w:cstheme="minorHAnsi"/>
          <w:color w:val="1D1C1D"/>
          <w:shd w:val="clear" w:color="auto" w:fill="FFFFFF"/>
        </w:rPr>
      </w:pPr>
      <w:r w:rsidRPr="008A1BA5">
        <w:rPr>
          <w:rFonts w:asciiTheme="minorHAnsi" w:hAnsiTheme="minorHAnsi" w:cstheme="minorHAnsi"/>
          <w:color w:val="1D1C1D"/>
          <w:shd w:val="clear" w:color="auto" w:fill="FFFFFF"/>
        </w:rPr>
        <w:t xml:space="preserve">• </w:t>
      </w:r>
      <w:r w:rsidRPr="00D72C86">
        <w:rPr>
          <w:rFonts w:asciiTheme="minorHAnsi" w:hAnsiTheme="minorHAnsi" w:cstheme="minorHAnsi"/>
          <w:color w:val="1D1C1D"/>
          <w:shd w:val="clear" w:color="auto" w:fill="FFFFFF"/>
        </w:rPr>
        <w:t xml:space="preserve">Partnership with St. Cloud State University making training eligible for college credit </w:t>
      </w:r>
    </w:p>
    <w:p w14:paraId="492DBD6D" w14:textId="77777777" w:rsidR="00D72C86" w:rsidRPr="00AD5631" w:rsidRDefault="00D72C86" w:rsidP="00AD5631">
      <w:pPr>
        <w:spacing w:line="276" w:lineRule="auto"/>
        <w:rPr>
          <w:rFonts w:asciiTheme="minorHAnsi" w:hAnsiTheme="minorHAnsi" w:cstheme="minorHAnsi"/>
          <w:color w:val="1D1C1D"/>
          <w:shd w:val="clear" w:color="auto" w:fill="FFFFFF"/>
        </w:rPr>
      </w:pPr>
    </w:p>
    <w:p w14:paraId="0B0250A4" w14:textId="793B4F62" w:rsidR="00A923BD" w:rsidRPr="008D61AB" w:rsidRDefault="009A0848" w:rsidP="008D61AB">
      <w:pPr>
        <w:rPr>
          <w:rFonts w:asciiTheme="minorHAnsi" w:hAnsiTheme="minorHAnsi" w:cstheme="minorHAnsi"/>
          <w:highlight w:val="yellow"/>
        </w:rPr>
      </w:pPr>
      <w:r w:rsidRPr="002C1ECA">
        <w:rPr>
          <w:rFonts w:asciiTheme="minorHAnsi" w:hAnsiTheme="minorHAnsi" w:cstheme="minorHAnsi"/>
        </w:rPr>
        <w:t>Below is an e</w:t>
      </w:r>
      <w:r w:rsidR="00A923BD" w:rsidRPr="002C1ECA">
        <w:rPr>
          <w:rFonts w:asciiTheme="minorHAnsi" w:hAnsiTheme="minorHAnsi" w:cstheme="minorHAnsi"/>
        </w:rPr>
        <w:t xml:space="preserve">stimated cost breakdown to attend </w:t>
      </w:r>
      <w:r w:rsidR="00E6758F">
        <w:rPr>
          <w:rFonts w:asciiTheme="minorHAnsi" w:hAnsiTheme="minorHAnsi" w:cstheme="minorHAnsi"/>
        </w:rPr>
        <w:t>the 2023 MTTIA Conference</w:t>
      </w:r>
      <w:r w:rsidR="00A923BD" w:rsidRPr="002C1ECA">
        <w:rPr>
          <w:rFonts w:asciiTheme="minorHAnsi" w:hAnsiTheme="minorHAnsi" w:cstheme="minorHAnsi"/>
        </w:rPr>
        <w:t>:</w:t>
      </w:r>
    </w:p>
    <w:p w14:paraId="72DC62F7" w14:textId="4DBDEF3E" w:rsidR="00A923BD" w:rsidRPr="002C1ECA" w:rsidRDefault="00A923BD" w:rsidP="0017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Theme="minorHAnsi" w:hAnsiTheme="minorHAnsi" w:cstheme="minorHAnsi"/>
        </w:rPr>
      </w:pPr>
      <w:r w:rsidRPr="002C1ECA">
        <w:rPr>
          <w:rFonts w:asciiTheme="minorHAnsi" w:hAnsiTheme="minorHAnsi" w:cstheme="minorHAnsi"/>
        </w:rPr>
        <w:t>Registration fee:</w:t>
      </w:r>
      <w:r w:rsidR="009D5C7B" w:rsidRPr="002C1ECA">
        <w:rPr>
          <w:rFonts w:asciiTheme="minorHAnsi" w:hAnsiTheme="minorHAnsi" w:cstheme="minorHAnsi"/>
        </w:rPr>
        <w:tab/>
      </w:r>
      <w:r w:rsidR="00C8102C" w:rsidRPr="002C1ECA">
        <w:rPr>
          <w:rFonts w:asciiTheme="minorHAnsi" w:hAnsiTheme="minorHAnsi" w:cstheme="minorHAnsi"/>
          <w:highlight w:val="yellow"/>
        </w:rPr>
        <w:t>{</w:t>
      </w:r>
      <w:r w:rsidR="00AE63E6" w:rsidRPr="002C1ECA">
        <w:rPr>
          <w:rFonts w:asciiTheme="minorHAnsi" w:hAnsiTheme="minorHAnsi" w:cstheme="minorHAnsi"/>
          <w:highlight w:val="yellow"/>
        </w:rPr>
        <w:t>$</w:t>
      </w:r>
      <w:r w:rsidR="00A40ED1" w:rsidRPr="002C1ECA">
        <w:rPr>
          <w:rFonts w:asciiTheme="minorHAnsi" w:hAnsiTheme="minorHAnsi" w:cstheme="minorHAnsi"/>
          <w:highlight w:val="yellow"/>
        </w:rPr>
        <w:t>XXX</w:t>
      </w:r>
      <w:r w:rsidR="00C8102C" w:rsidRPr="002C1ECA">
        <w:rPr>
          <w:rFonts w:asciiTheme="minorHAnsi" w:hAnsiTheme="minorHAnsi" w:cstheme="minorHAnsi"/>
          <w:highlight w:val="yellow"/>
        </w:rPr>
        <w:t>}</w:t>
      </w:r>
    </w:p>
    <w:p w14:paraId="0BCD9133" w14:textId="7393AE35" w:rsidR="00A923BD" w:rsidRPr="002C1ECA" w:rsidRDefault="00944D1F" w:rsidP="0017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Theme="minorHAnsi" w:hAnsiTheme="minorHAnsi" w:cstheme="minorHAnsi"/>
        </w:rPr>
      </w:pPr>
      <w:r w:rsidRPr="002C1ECA">
        <w:rPr>
          <w:rFonts w:asciiTheme="minorHAnsi" w:hAnsiTheme="minorHAnsi" w:cstheme="minorHAnsi"/>
        </w:rPr>
        <w:t>A</w:t>
      </w:r>
      <w:r w:rsidR="00A923BD" w:rsidRPr="002C1ECA">
        <w:rPr>
          <w:rFonts w:asciiTheme="minorHAnsi" w:hAnsiTheme="minorHAnsi" w:cstheme="minorHAnsi"/>
        </w:rPr>
        <w:t>irfare</w:t>
      </w:r>
      <w:r w:rsidR="001D26BD" w:rsidRPr="002C1ECA">
        <w:rPr>
          <w:rFonts w:asciiTheme="minorHAnsi" w:hAnsiTheme="minorHAnsi" w:cstheme="minorHAnsi"/>
        </w:rPr>
        <w:t>/Transportation</w:t>
      </w:r>
      <w:r w:rsidR="00A923BD" w:rsidRPr="002C1ECA">
        <w:rPr>
          <w:rFonts w:asciiTheme="minorHAnsi" w:hAnsiTheme="minorHAnsi" w:cstheme="minorHAnsi"/>
        </w:rPr>
        <w:t xml:space="preserve">: </w:t>
      </w:r>
      <w:r w:rsidR="00A923BD" w:rsidRPr="002C1ECA">
        <w:rPr>
          <w:rFonts w:asciiTheme="minorHAnsi" w:hAnsiTheme="minorHAnsi" w:cstheme="minorHAnsi"/>
          <w:highlight w:val="yellow"/>
        </w:rPr>
        <w:t>{$XXX}</w:t>
      </w:r>
    </w:p>
    <w:p w14:paraId="6848018E" w14:textId="77777777" w:rsidR="00A923BD" w:rsidRPr="002C1ECA" w:rsidRDefault="00A923BD" w:rsidP="0017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Theme="minorHAnsi" w:hAnsiTheme="minorHAnsi" w:cstheme="minorHAnsi"/>
        </w:rPr>
      </w:pPr>
      <w:r w:rsidRPr="002C1ECA">
        <w:rPr>
          <w:rFonts w:asciiTheme="minorHAnsi" w:hAnsiTheme="minorHAnsi" w:cstheme="minorHAnsi"/>
        </w:rPr>
        <w:t>Hotel:</w:t>
      </w:r>
      <w:r w:rsidRPr="002C1ECA">
        <w:rPr>
          <w:rFonts w:asciiTheme="minorHAnsi" w:hAnsiTheme="minorHAnsi" w:cstheme="minorHAnsi"/>
        </w:rPr>
        <w:tab/>
      </w:r>
      <w:r w:rsidRPr="002C1ECA">
        <w:rPr>
          <w:rFonts w:asciiTheme="minorHAnsi" w:hAnsiTheme="minorHAnsi" w:cstheme="minorHAnsi"/>
        </w:rPr>
        <w:tab/>
      </w:r>
      <w:r w:rsidRPr="002C1ECA">
        <w:rPr>
          <w:rFonts w:asciiTheme="minorHAnsi" w:hAnsiTheme="minorHAnsi" w:cstheme="minorHAnsi"/>
        </w:rPr>
        <w:tab/>
      </w:r>
      <w:r w:rsidRPr="002C1ECA">
        <w:rPr>
          <w:rFonts w:asciiTheme="minorHAnsi" w:hAnsiTheme="minorHAnsi" w:cstheme="minorHAnsi"/>
          <w:highlight w:val="yellow"/>
        </w:rPr>
        <w:t>{$XXX}</w:t>
      </w:r>
    </w:p>
    <w:p w14:paraId="522A30B0" w14:textId="77777777" w:rsidR="00A923BD" w:rsidRPr="002C1ECA" w:rsidRDefault="00944D1F" w:rsidP="0017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Theme="minorHAnsi" w:hAnsiTheme="minorHAnsi" w:cstheme="minorHAnsi"/>
        </w:rPr>
      </w:pPr>
      <w:r w:rsidRPr="002C1ECA">
        <w:rPr>
          <w:rFonts w:asciiTheme="minorHAnsi" w:hAnsiTheme="minorHAnsi" w:cstheme="minorHAnsi"/>
        </w:rPr>
        <w:t>Meals</w:t>
      </w:r>
      <w:r w:rsidR="00A923BD" w:rsidRPr="002C1ECA">
        <w:rPr>
          <w:rFonts w:asciiTheme="minorHAnsi" w:hAnsiTheme="minorHAnsi" w:cstheme="minorHAnsi"/>
        </w:rPr>
        <w:t>:</w:t>
      </w:r>
      <w:r w:rsidR="00A923BD" w:rsidRPr="002C1ECA">
        <w:rPr>
          <w:rFonts w:asciiTheme="minorHAnsi" w:hAnsiTheme="minorHAnsi" w:cstheme="minorHAnsi"/>
        </w:rPr>
        <w:tab/>
      </w:r>
      <w:r w:rsidR="00A923BD" w:rsidRPr="002C1ECA">
        <w:rPr>
          <w:rFonts w:asciiTheme="minorHAnsi" w:hAnsiTheme="minorHAnsi" w:cstheme="minorHAnsi"/>
        </w:rPr>
        <w:tab/>
      </w:r>
      <w:r w:rsidR="009D5C7B" w:rsidRPr="002C1ECA">
        <w:rPr>
          <w:rFonts w:asciiTheme="minorHAnsi" w:hAnsiTheme="minorHAnsi" w:cstheme="minorHAnsi"/>
        </w:rPr>
        <w:tab/>
      </w:r>
      <w:r w:rsidR="00A923BD" w:rsidRPr="002C1ECA">
        <w:rPr>
          <w:rFonts w:asciiTheme="minorHAnsi" w:hAnsiTheme="minorHAnsi" w:cstheme="minorHAnsi"/>
          <w:highlight w:val="yellow"/>
        </w:rPr>
        <w:t>{$XXX}</w:t>
      </w:r>
    </w:p>
    <w:p w14:paraId="379AB34B" w14:textId="77777777" w:rsidR="00A923BD" w:rsidRPr="002C1ECA" w:rsidRDefault="00A923BD" w:rsidP="0017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Theme="minorHAnsi" w:hAnsiTheme="minorHAnsi" w:cstheme="minorHAnsi"/>
          <w:b/>
        </w:rPr>
      </w:pPr>
      <w:r w:rsidRPr="002C1ECA">
        <w:rPr>
          <w:rFonts w:asciiTheme="minorHAnsi" w:hAnsiTheme="minorHAnsi" w:cstheme="minorHAnsi"/>
          <w:b/>
        </w:rPr>
        <w:t>Total cost:</w:t>
      </w:r>
      <w:r w:rsidRPr="002C1ECA">
        <w:rPr>
          <w:rFonts w:asciiTheme="minorHAnsi" w:hAnsiTheme="minorHAnsi" w:cstheme="minorHAnsi"/>
          <w:b/>
        </w:rPr>
        <w:tab/>
      </w:r>
      <w:r w:rsidRPr="002C1ECA">
        <w:rPr>
          <w:rFonts w:asciiTheme="minorHAnsi" w:hAnsiTheme="minorHAnsi" w:cstheme="minorHAnsi"/>
          <w:b/>
        </w:rPr>
        <w:tab/>
      </w:r>
      <w:r w:rsidRPr="002C1ECA">
        <w:rPr>
          <w:rFonts w:asciiTheme="minorHAnsi" w:hAnsiTheme="minorHAnsi" w:cstheme="minorHAnsi"/>
          <w:b/>
          <w:highlight w:val="yellow"/>
        </w:rPr>
        <w:t>{$XXX}</w:t>
      </w:r>
    </w:p>
    <w:p w14:paraId="44DD188A" w14:textId="77777777" w:rsidR="00A923BD" w:rsidRPr="002C1ECA" w:rsidRDefault="00A923BD" w:rsidP="00A923BD">
      <w:pPr>
        <w:spacing w:line="276" w:lineRule="auto"/>
        <w:jc w:val="both"/>
        <w:rPr>
          <w:rFonts w:asciiTheme="minorHAnsi" w:hAnsiTheme="minorHAnsi" w:cstheme="minorHAnsi"/>
        </w:rPr>
      </w:pPr>
    </w:p>
    <w:p w14:paraId="71034D3B" w14:textId="13A31ADC" w:rsidR="00A923BD" w:rsidRPr="002C1ECA" w:rsidRDefault="00A923BD" w:rsidP="00A923BD">
      <w:pPr>
        <w:spacing w:line="276" w:lineRule="auto"/>
        <w:jc w:val="both"/>
        <w:rPr>
          <w:rFonts w:asciiTheme="minorHAnsi" w:hAnsiTheme="minorHAnsi" w:cstheme="minorHAnsi"/>
        </w:rPr>
      </w:pPr>
      <w:r w:rsidRPr="002C1ECA">
        <w:rPr>
          <w:rFonts w:asciiTheme="minorHAnsi" w:hAnsiTheme="minorHAnsi" w:cstheme="minorHAnsi"/>
        </w:rPr>
        <w:t>Following the conference, I p</w:t>
      </w:r>
      <w:r w:rsidR="00A03074" w:rsidRPr="002C1ECA">
        <w:rPr>
          <w:rFonts w:asciiTheme="minorHAnsi" w:hAnsiTheme="minorHAnsi" w:cstheme="minorHAnsi"/>
        </w:rPr>
        <w:t>lan to share the key insights I ha</w:t>
      </w:r>
      <w:r w:rsidRPr="002C1ECA">
        <w:rPr>
          <w:rFonts w:asciiTheme="minorHAnsi" w:hAnsiTheme="minorHAnsi" w:cstheme="minorHAnsi"/>
        </w:rPr>
        <w:t xml:space="preserve">ve learned with my colleagues. I assure you that my attendance at </w:t>
      </w:r>
      <w:r w:rsidR="00E6758F">
        <w:rPr>
          <w:rFonts w:asciiTheme="minorHAnsi" w:hAnsiTheme="minorHAnsi" w:cstheme="minorHAnsi"/>
        </w:rPr>
        <w:t>the MTTIA Conference</w:t>
      </w:r>
      <w:r w:rsidRPr="002C1ECA">
        <w:rPr>
          <w:rFonts w:asciiTheme="minorHAnsi" w:hAnsiTheme="minorHAnsi" w:cstheme="minorHAnsi"/>
        </w:rPr>
        <w:t xml:space="preserve"> is a wise investment that will bring considerable value to </w:t>
      </w:r>
      <w:r w:rsidRPr="002C1ECA">
        <w:rPr>
          <w:rFonts w:asciiTheme="minorHAnsi" w:hAnsiTheme="minorHAnsi" w:cstheme="minorHAnsi"/>
          <w:highlight w:val="yellow"/>
        </w:rPr>
        <w:t>[company/organization].</w:t>
      </w:r>
      <w:r w:rsidRPr="002C1ECA">
        <w:rPr>
          <w:rFonts w:asciiTheme="minorHAnsi" w:hAnsiTheme="minorHAnsi" w:cstheme="minorHAnsi"/>
        </w:rPr>
        <w:t xml:space="preserve"> </w:t>
      </w:r>
    </w:p>
    <w:p w14:paraId="26B6CE3D" w14:textId="77777777" w:rsidR="00A923BD" w:rsidRPr="002C1ECA" w:rsidRDefault="00A923BD" w:rsidP="00A923BD">
      <w:pPr>
        <w:spacing w:line="276" w:lineRule="auto"/>
        <w:jc w:val="both"/>
        <w:rPr>
          <w:rFonts w:asciiTheme="minorHAnsi" w:hAnsiTheme="minorHAnsi" w:cs="Arial"/>
        </w:rPr>
      </w:pPr>
    </w:p>
    <w:p w14:paraId="4E12D319" w14:textId="77777777" w:rsidR="00A923BD" w:rsidRPr="002C1ECA" w:rsidRDefault="00A923BD" w:rsidP="00A923BD">
      <w:pPr>
        <w:spacing w:line="276" w:lineRule="auto"/>
        <w:jc w:val="both"/>
        <w:rPr>
          <w:rFonts w:asciiTheme="minorHAnsi" w:hAnsiTheme="minorHAnsi" w:cs="Arial"/>
        </w:rPr>
      </w:pPr>
      <w:r w:rsidRPr="002C1ECA">
        <w:rPr>
          <w:rFonts w:asciiTheme="minorHAnsi" w:hAnsiTheme="minorHAnsi" w:cs="Arial"/>
        </w:rPr>
        <w:t>Thank you for your consideration,</w:t>
      </w:r>
    </w:p>
    <w:p w14:paraId="5DBC5D72" w14:textId="46AC2DF5" w:rsidR="00AA4871" w:rsidRPr="00AA4871" w:rsidRDefault="00A923BD" w:rsidP="00AA4871">
      <w:pPr>
        <w:pBdr>
          <w:bottom w:val="single" w:sz="4" w:space="2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363AF5">
        <w:rPr>
          <w:rFonts w:asciiTheme="minorHAnsi" w:hAnsiTheme="minorHAnsi" w:cs="Arial"/>
          <w:sz w:val="22"/>
          <w:szCs w:val="22"/>
          <w:highlight w:val="yellow"/>
        </w:rPr>
        <w:t>[Your name here]</w:t>
      </w:r>
    </w:p>
    <w:sectPr w:rsidR="00AA4871" w:rsidRPr="00AA4871" w:rsidSect="00525AEE">
      <w:headerReference w:type="default" r:id="rId8"/>
      <w:footerReference w:type="default" r:id="rId9"/>
      <w:pgSz w:w="12240" w:h="15840"/>
      <w:pgMar w:top="1440" w:right="1350" w:bottom="810" w:left="126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0F3D" w14:textId="77777777" w:rsidR="004831C8" w:rsidRDefault="004831C8" w:rsidP="00942584">
      <w:r>
        <w:separator/>
      </w:r>
    </w:p>
  </w:endnote>
  <w:endnote w:type="continuationSeparator" w:id="0">
    <w:p w14:paraId="64F2189C" w14:textId="77777777" w:rsidR="004831C8" w:rsidRDefault="004831C8" w:rsidP="0094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 Light">
    <w:panose1 w:val="020B0306020202040204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D53E" w14:textId="02674C7E" w:rsidR="00172570" w:rsidRPr="008D61AB" w:rsidRDefault="008D61AB" w:rsidP="008D61AB">
    <w:pPr>
      <w:autoSpaceDE w:val="0"/>
      <w:autoSpaceDN w:val="0"/>
      <w:jc w:val="center"/>
      <w:rPr>
        <w:rFonts w:asciiTheme="minorHAnsi" w:hAnsiTheme="minorHAnsi" w:cs="Arial"/>
        <w:color w:val="999999"/>
        <w:sz w:val="22"/>
        <w:szCs w:val="22"/>
      </w:rPr>
    </w:pPr>
    <w:r>
      <w:rPr>
        <w:rStyle w:val="A13"/>
        <w:rFonts w:asciiTheme="minorHAnsi" w:hAnsiTheme="minorHAnsi"/>
        <w:color w:val="999999"/>
        <w:sz w:val="22"/>
        <w:szCs w:val="22"/>
      </w:rPr>
      <w:t>Midwest Teachers of Transportation and Industrial Areas | MTTIA.org</w:t>
    </w:r>
  </w:p>
  <w:p w14:paraId="7B352B26" w14:textId="1C059BA7" w:rsidR="002C2695" w:rsidRDefault="002C2695" w:rsidP="002C2695">
    <w:pPr>
      <w:pStyle w:val="Header"/>
      <w:tabs>
        <w:tab w:val="clear" w:pos="4320"/>
        <w:tab w:val="clear" w:pos="8640"/>
        <w:tab w:val="left" w:pos="0"/>
      </w:tabs>
      <w:jc w:val="center"/>
    </w:pPr>
  </w:p>
  <w:p w14:paraId="381F3581" w14:textId="31891AF0" w:rsidR="002C2695" w:rsidRPr="002C2695" w:rsidRDefault="002C2695" w:rsidP="002C2695">
    <w:pPr>
      <w:pStyle w:val="Footer"/>
      <w:jc w:val="center"/>
      <w:rPr>
        <w:rFonts w:ascii="Univers Condensed Light" w:hAnsi="Univers Condensed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C48C" w14:textId="77777777" w:rsidR="004831C8" w:rsidRDefault="004831C8" w:rsidP="00942584">
      <w:r>
        <w:separator/>
      </w:r>
    </w:p>
  </w:footnote>
  <w:footnote w:type="continuationSeparator" w:id="0">
    <w:p w14:paraId="53CC71A1" w14:textId="77777777" w:rsidR="004831C8" w:rsidRDefault="004831C8" w:rsidP="00942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31EA" w14:textId="5F71410C" w:rsidR="00942584" w:rsidRDefault="00277AF2" w:rsidP="00277AF2">
    <w:pPr>
      <w:pStyle w:val="Header"/>
      <w:tabs>
        <w:tab w:val="clear" w:pos="4320"/>
        <w:tab w:val="clear" w:pos="8640"/>
        <w:tab w:val="left" w:pos="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6D94E97" wp14:editId="212CEA99">
          <wp:simplePos x="0" y="0"/>
          <wp:positionH relativeFrom="column">
            <wp:posOffset>-793115</wp:posOffset>
          </wp:positionH>
          <wp:positionV relativeFrom="paragraph">
            <wp:posOffset>30675</wp:posOffset>
          </wp:positionV>
          <wp:extent cx="7749448" cy="949569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9448" cy="949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CC95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0270"/>
    <w:multiLevelType w:val="hybridMultilevel"/>
    <w:tmpl w:val="4ACE4D90"/>
    <w:lvl w:ilvl="0" w:tplc="E6AC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2BDA"/>
    <w:multiLevelType w:val="hybridMultilevel"/>
    <w:tmpl w:val="154C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07E"/>
    <w:multiLevelType w:val="hybridMultilevel"/>
    <w:tmpl w:val="6D12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A5090"/>
    <w:multiLevelType w:val="hybridMultilevel"/>
    <w:tmpl w:val="134A67BA"/>
    <w:lvl w:ilvl="0" w:tplc="E6AC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4FA7"/>
    <w:multiLevelType w:val="hybridMultilevel"/>
    <w:tmpl w:val="E468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4189C"/>
    <w:multiLevelType w:val="hybridMultilevel"/>
    <w:tmpl w:val="E56AD8A2"/>
    <w:lvl w:ilvl="0" w:tplc="E6AC0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2265B"/>
    <w:multiLevelType w:val="hybridMultilevel"/>
    <w:tmpl w:val="E310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55F5C"/>
    <w:multiLevelType w:val="hybridMultilevel"/>
    <w:tmpl w:val="38F6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478521">
    <w:abstractNumId w:val="6"/>
  </w:num>
  <w:num w:numId="2" w16cid:durableId="1129517731">
    <w:abstractNumId w:val="4"/>
  </w:num>
  <w:num w:numId="3" w16cid:durableId="907694622">
    <w:abstractNumId w:val="1"/>
  </w:num>
  <w:num w:numId="4" w16cid:durableId="582569236">
    <w:abstractNumId w:val="7"/>
  </w:num>
  <w:num w:numId="5" w16cid:durableId="415785289">
    <w:abstractNumId w:val="0"/>
  </w:num>
  <w:num w:numId="6" w16cid:durableId="155266048">
    <w:abstractNumId w:val="2"/>
  </w:num>
  <w:num w:numId="7" w16cid:durableId="778335904">
    <w:abstractNumId w:val="8"/>
  </w:num>
  <w:num w:numId="8" w16cid:durableId="666061281">
    <w:abstractNumId w:val="3"/>
  </w:num>
  <w:num w:numId="9" w16cid:durableId="1014724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84"/>
    <w:rsid w:val="00016BCD"/>
    <w:rsid w:val="00030367"/>
    <w:rsid w:val="00032A8E"/>
    <w:rsid w:val="0005068A"/>
    <w:rsid w:val="00067C64"/>
    <w:rsid w:val="000777D1"/>
    <w:rsid w:val="000911EB"/>
    <w:rsid w:val="0009455F"/>
    <w:rsid w:val="000A2171"/>
    <w:rsid w:val="000A67A7"/>
    <w:rsid w:val="000E448A"/>
    <w:rsid w:val="001149C4"/>
    <w:rsid w:val="00172570"/>
    <w:rsid w:val="0017284A"/>
    <w:rsid w:val="00192DDB"/>
    <w:rsid w:val="001D26BD"/>
    <w:rsid w:val="001F77FD"/>
    <w:rsid w:val="00244A3E"/>
    <w:rsid w:val="00277AF2"/>
    <w:rsid w:val="00286207"/>
    <w:rsid w:val="002C1ECA"/>
    <w:rsid w:val="002C2695"/>
    <w:rsid w:val="002E29B1"/>
    <w:rsid w:val="00331C99"/>
    <w:rsid w:val="00363AF5"/>
    <w:rsid w:val="00375E6C"/>
    <w:rsid w:val="00387303"/>
    <w:rsid w:val="003A3821"/>
    <w:rsid w:val="003D76AB"/>
    <w:rsid w:val="003E2D37"/>
    <w:rsid w:val="00414B2C"/>
    <w:rsid w:val="00464051"/>
    <w:rsid w:val="0047706F"/>
    <w:rsid w:val="004831C8"/>
    <w:rsid w:val="00525AEE"/>
    <w:rsid w:val="0053304F"/>
    <w:rsid w:val="00572E35"/>
    <w:rsid w:val="005E4755"/>
    <w:rsid w:val="006B5A18"/>
    <w:rsid w:val="006C0D9B"/>
    <w:rsid w:val="006D3754"/>
    <w:rsid w:val="0075189E"/>
    <w:rsid w:val="00756FBC"/>
    <w:rsid w:val="00770CCD"/>
    <w:rsid w:val="007773A7"/>
    <w:rsid w:val="007A5A45"/>
    <w:rsid w:val="007D3943"/>
    <w:rsid w:val="007F4A4A"/>
    <w:rsid w:val="00844CB2"/>
    <w:rsid w:val="008A103B"/>
    <w:rsid w:val="008A1BA5"/>
    <w:rsid w:val="008D61AB"/>
    <w:rsid w:val="008F6B28"/>
    <w:rsid w:val="00926956"/>
    <w:rsid w:val="009410FF"/>
    <w:rsid w:val="00942584"/>
    <w:rsid w:val="00944D1F"/>
    <w:rsid w:val="00956648"/>
    <w:rsid w:val="009A0848"/>
    <w:rsid w:val="009C0092"/>
    <w:rsid w:val="009D5C7B"/>
    <w:rsid w:val="00A03074"/>
    <w:rsid w:val="00A04B22"/>
    <w:rsid w:val="00A40ED1"/>
    <w:rsid w:val="00A87E82"/>
    <w:rsid w:val="00A923BD"/>
    <w:rsid w:val="00AA4871"/>
    <w:rsid w:val="00AC01FC"/>
    <w:rsid w:val="00AD5631"/>
    <w:rsid w:val="00AE63E6"/>
    <w:rsid w:val="00B61F8C"/>
    <w:rsid w:val="00B645B7"/>
    <w:rsid w:val="00BA000E"/>
    <w:rsid w:val="00BD0B1D"/>
    <w:rsid w:val="00BF1B30"/>
    <w:rsid w:val="00C327B7"/>
    <w:rsid w:val="00C8102C"/>
    <w:rsid w:val="00CA75E2"/>
    <w:rsid w:val="00CB6E15"/>
    <w:rsid w:val="00CE6F32"/>
    <w:rsid w:val="00D72C86"/>
    <w:rsid w:val="00E60B3F"/>
    <w:rsid w:val="00E6758F"/>
    <w:rsid w:val="00EF7EE9"/>
    <w:rsid w:val="00F14DA6"/>
    <w:rsid w:val="00F2560A"/>
    <w:rsid w:val="00F3478D"/>
    <w:rsid w:val="00F43E52"/>
    <w:rsid w:val="00F72722"/>
    <w:rsid w:val="00F83D13"/>
    <w:rsid w:val="00FD52F5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2D7721"/>
  <w14:defaultImageDpi w14:val="300"/>
  <w15:docId w15:val="{FF18B8F9-126D-4253-AC5D-65CA68E6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63AF5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5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584"/>
  </w:style>
  <w:style w:type="paragraph" w:styleId="Footer">
    <w:name w:val="footer"/>
    <w:basedOn w:val="Normal"/>
    <w:link w:val="FooterChar"/>
    <w:uiPriority w:val="99"/>
    <w:unhideWhenUsed/>
    <w:rsid w:val="00942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584"/>
  </w:style>
  <w:style w:type="paragraph" w:styleId="BalloonText">
    <w:name w:val="Balloon Text"/>
    <w:basedOn w:val="Normal"/>
    <w:link w:val="BalloonTextChar"/>
    <w:uiPriority w:val="99"/>
    <w:semiHidden/>
    <w:unhideWhenUsed/>
    <w:rsid w:val="00942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258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0A67A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A923BD"/>
    <w:pPr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067C64"/>
    <w:rPr>
      <w:color w:val="0000FF"/>
      <w:u w:val="single"/>
    </w:rPr>
  </w:style>
  <w:style w:type="character" w:customStyle="1" w:styleId="remove-absolute">
    <w:name w:val="remove-absolute"/>
    <w:basedOn w:val="DefaultParagraphFont"/>
    <w:rsid w:val="00067C64"/>
  </w:style>
  <w:style w:type="character" w:styleId="Strong">
    <w:name w:val="Strong"/>
    <w:basedOn w:val="DefaultParagraphFont"/>
    <w:uiPriority w:val="22"/>
    <w:qFormat/>
    <w:rsid w:val="00067C64"/>
    <w:rPr>
      <w:b/>
      <w:bCs/>
    </w:rPr>
  </w:style>
  <w:style w:type="paragraph" w:styleId="ListParagraph">
    <w:name w:val="List Paragraph"/>
    <w:basedOn w:val="Normal"/>
    <w:uiPriority w:val="34"/>
    <w:qFormat/>
    <w:rsid w:val="00067C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5AE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A18"/>
    <w:rPr>
      <w:color w:val="605E5C"/>
      <w:shd w:val="clear" w:color="auto" w:fill="E1DFDD"/>
    </w:rPr>
  </w:style>
  <w:style w:type="character" w:customStyle="1" w:styleId="A13">
    <w:name w:val="A13"/>
    <w:basedOn w:val="DefaultParagraphFont"/>
    <w:rsid w:val="00172570"/>
    <w:rPr>
      <w:rFonts w:ascii="Arial" w:hAnsi="Arial" w:cs="Arial" w:hint="default"/>
      <w:color w:val="221E1F"/>
    </w:rPr>
  </w:style>
  <w:style w:type="character" w:customStyle="1" w:styleId="Heading5Char">
    <w:name w:val="Heading 5 Char"/>
    <w:basedOn w:val="DefaultParagraphFont"/>
    <w:link w:val="Heading5"/>
    <w:uiPriority w:val="9"/>
    <w:rsid w:val="00363AF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B1BB-C7A5-40B5-9B7E-1B98DC0C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305</Words>
  <Characters>1504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Gladstein, Neandross &amp; Associates</Company>
  <LinksUpToDate>false</LinksUpToDate>
  <CharactersWithSpaces>1789</CharactersWithSpaces>
  <SharedDoc>false</SharedDoc>
  <HLinks>
    <vt:vector size="6" baseType="variant">
      <vt:variant>
        <vt:i4>6815839</vt:i4>
      </vt:variant>
      <vt:variant>
        <vt:i4>-1</vt:i4>
      </vt:variant>
      <vt:variant>
        <vt:i4>2050</vt:i4>
      </vt:variant>
      <vt:variant>
        <vt:i4>1</vt:i4>
      </vt:variant>
      <vt:variant>
        <vt:lpwstr>ACT2015NewLetterheadHeader2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GNA-ACT Expo</dc:creator>
  <cp:lastModifiedBy>Jelen, Cassidy P</cp:lastModifiedBy>
  <cp:revision>12</cp:revision>
  <dcterms:created xsi:type="dcterms:W3CDTF">2022-10-27T00:47:00Z</dcterms:created>
  <dcterms:modified xsi:type="dcterms:W3CDTF">2023-03-03T19:56:00Z</dcterms:modified>
</cp:coreProperties>
</file>